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t2fmlsizntd1" w:id="0"/>
      <w:bookmarkEnd w:id="0"/>
      <w:r w:rsidDel="00000000" w:rsidR="00000000" w:rsidRPr="00000000">
        <w:rPr>
          <w:rtl w:val="0"/>
        </w:rPr>
        <w:t xml:space="preserve">Tak Brzmi Miasto już w ten weekend w Krakowie. Znamy pełen harmonogram.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Ponad 250 muzyków i managerów muzycznych spotka się w weekend w Krakowie na najdłużej organizowanej konferencji branżowej w Polsce. Tak Brzmi Miasto, bo o niej mowa, to 24 wykłady, panele i warsztaty, spotkania 1 na 1, speed meetingi i 13 koncertów. Tegoroczny motyw przewodni brzmi “LIVE”, dlatego większość tematów skupiona jest wokół koncertowania. Znamy kompletny harmonogram.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rPr/>
      </w:pPr>
      <w:bookmarkStart w:colFirst="0" w:colLast="0" w:name="_czcilzkpsjqk" w:id="1"/>
      <w:bookmarkEnd w:id="1"/>
      <w:r w:rsidDel="00000000" w:rsidR="00000000" w:rsidRPr="00000000">
        <w:rPr>
          <w:rtl w:val="0"/>
        </w:rPr>
        <w:t xml:space="preserve">Konferencja w Pałacu Potockich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Część konferencyjna skupiona będzie w Pałacu Potockich przy Rynku Głównym 20. Odbędą się tam zorganizowane spotkania w formule speed meetingów oraz umówionych wcześniej 15-minutowych spotkań indywidualnych z ekspertami. W tym samym czasie w trzech salach odbywać się będą wykłady, panele i warsztaty.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W sobotę, 9 listopada uczestnicy dowiedzą od praktyków m. in.: czy koncertowanie to jedyny sposób na utrzymanie się w muzyce, jak utrzymać głos w dobrej formie, jak zachować równowagę emocjonalną podczas trasy koncertowej, jak zaprojektować dramaturgię koncertu, oświetlić swój występ, napisać rider techniczny, wypromować koncert i skąd wziąć finansowanie na działalność artystyczną.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Tradycyjnie nie zabraknie prowadzonych po angielsku paneli z międzynarodowymi gośćmi, a w tym roku odwiedzą nas ludzie pracujący przy takich gigantach jak Primavera czy Colours of Ostrava, w sobotę przedmiotem paneli będą historie z trasy z punktu widzenia tour managerów i sposoby radzenia sobie z kaprysami gwiazd.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Niedzielny program to takie tematy jak m. in. tworzenie oferty koncertowej, wycena koncertu, sposoby na odnalezienie odpowiednich słuchaczy, próba dźwięku, umowa koncertowa, interakcje z publicznością, organizowanie małych koncertów i omówienie raportu dot. badania zdrowia psychicznego artystów.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Podczas anglojęzycznych paneli poruszone będą tematy kulis organizacji dużych imprez, porady dotyczące nagrywania sesji live i relacje z organizowania koncertów w trakcie wojny.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rPr/>
      </w:pPr>
      <w:bookmarkStart w:colFirst="0" w:colLast="0" w:name="_cll9qkq2k550" w:id="2"/>
      <w:bookmarkEnd w:id="2"/>
      <w:r w:rsidDel="00000000" w:rsidR="00000000" w:rsidRPr="00000000">
        <w:rPr>
          <w:rtl w:val="0"/>
        </w:rPr>
        <w:t xml:space="preserve">Koncerty w 4 krakowskich klubach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Trudno wyobrazić sobie muzyczną konferencję, w dodatku poświęconą muzyce na żywo, bez koncertów. Zgodnie z tradycją, podczas Tak Brzmi MIasto wystąpią wschodzący artyści, o których robi się coraz głośniej, a wkrótce mogą trafić do ścisłej czołówki. W sobotni wieczór w klubie Alchemia (ul. Estery 5) zagrają: Daj Ognia, Hai i Steve Martins. W klubie Hevre (Meiselsa 18) wystąpią: Bartek Zjawia, Szalonek i Zuta. W pubie Oliwa przy Miodowej 14 swoje występy mieć będą Calamaze, Goofy Ginz i Anchey Nocon. Cała impreza zakończy się w Klubie Re przy ul. Świętego Krzyża 4, gdzie wystąpią: Guest Julka, Filip Żółtowski Quartet, Chrust, a następnie odbędzie się oficjalne afterparty, które uświetnią: Kuxon, Muzaman i Hwootch.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rPr/>
      </w:pPr>
      <w:bookmarkStart w:colFirst="0" w:colLast="0" w:name="_bt8vk1ot19my" w:id="3"/>
      <w:bookmarkEnd w:id="3"/>
      <w:r w:rsidDel="00000000" w:rsidR="00000000" w:rsidRPr="00000000">
        <w:rPr>
          <w:rtl w:val="0"/>
        </w:rPr>
        <w:t xml:space="preserve">Najdłużej organizowany polski showcase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Tak</w:t>
      </w:r>
      <w:r w:rsidDel="00000000" w:rsidR="00000000" w:rsidRPr="00000000">
        <w:rPr>
          <w:rtl w:val="0"/>
        </w:rPr>
        <w:t xml:space="preserve"> Brzmi Miasto to najdłużej organizowany polski showcase. Jego pierwsza edycja pod tą nazwą odbyła się w 2014 roku. Impreza co roku przyciąga do Krakowa uznanych ekspertów z kraju i ze świata, delegatów pełniących różne funkcje w branży muzycznej oraz kilkuset muzyków na różnym etapie kariery.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Dla uczestników jest doskonałą okazją do nawiązania nowych kontaktów, zdobycia wiedzy i praktycznych umiejętności, przydatnych w karierze w branży muzycznej.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Ostatnie bilety na to wydarzenie można kupić na stronie takbrzmimiasto.pl. Karnet obejmujący całą konferencję kosztuje 399 zł, a karnet dający wstęp tylko na część koncertową - 69 zł.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Style w:val="Title"/>
      <w:rPr/>
    </w:pPr>
    <w:bookmarkStart w:colFirst="0" w:colLast="0" w:name="_28l78zo9qwk2" w:id="4"/>
    <w:bookmarkEnd w:id="4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